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83" w:rsidRDefault="00845B83" w:rsidP="00845B8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845B83" w:rsidRDefault="00845B83" w:rsidP="00845B8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 признании претендентов участниками аукциона № 280816/9087675/01 </w:t>
      </w:r>
      <w:r>
        <w:rPr>
          <w:rFonts w:ascii="Times New Roman" w:eastAsia="Times New Roman" w:hAnsi="Times New Roman" w:cs="Times New Roman"/>
          <w:bCs/>
          <w:color w:val="000000"/>
        </w:rPr>
        <w:t>на право заключения договоров аренды земельных участков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845B83" w:rsidRDefault="00845B83" w:rsidP="00845B8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сельскохозяйственного назначения,</w:t>
      </w:r>
      <w:r>
        <w:rPr>
          <w:rFonts w:ascii="Times New Roman" w:eastAsia="Times New Roman" w:hAnsi="Times New Roman" w:cs="Times New Roman"/>
          <w:color w:val="000000"/>
        </w:rPr>
        <w:t xml:space="preserve"> находящихся в распоряжении местной администрации </w:t>
      </w:r>
    </w:p>
    <w:p w:rsidR="00845B83" w:rsidRDefault="00845B83" w:rsidP="00845B8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с.п.Аргудан Лескенского муниципального района КБР</w:t>
      </w:r>
    </w:p>
    <w:tbl>
      <w:tblPr>
        <w:tblW w:w="14742" w:type="dxa"/>
        <w:tblInd w:w="250" w:type="dxa"/>
        <w:tblLook w:val="01E0" w:firstRow="1" w:lastRow="1" w:firstColumn="1" w:lastColumn="1" w:noHBand="0" w:noVBand="0"/>
      </w:tblPr>
      <w:tblGrid>
        <w:gridCol w:w="7418"/>
        <w:gridCol w:w="7324"/>
      </w:tblGrid>
      <w:tr w:rsidR="00845B83" w:rsidTr="00845B83">
        <w:trPr>
          <w:trHeight w:val="337"/>
        </w:trPr>
        <w:tc>
          <w:tcPr>
            <w:tcW w:w="7418" w:type="dxa"/>
            <w:hideMark/>
          </w:tcPr>
          <w:p w:rsidR="00845B83" w:rsidRDefault="00845B83">
            <w:pPr>
              <w:keepLine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с.п.Аргудан</w:t>
            </w:r>
          </w:p>
        </w:tc>
        <w:tc>
          <w:tcPr>
            <w:tcW w:w="7324" w:type="dxa"/>
            <w:hideMark/>
          </w:tcPr>
          <w:p w:rsidR="00845B83" w:rsidRDefault="00845B83">
            <w:pPr>
              <w:keepLines/>
              <w:spacing w:after="0" w:line="252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27.09.2016г.</w:t>
            </w:r>
          </w:p>
        </w:tc>
      </w:tr>
    </w:tbl>
    <w:p w:rsidR="00845B83" w:rsidRDefault="00845B83" w:rsidP="00845B83">
      <w:pPr>
        <w:keepLines/>
        <w:tabs>
          <w:tab w:val="left" w:pos="1134"/>
        </w:tabs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Организатор торгов: </w:t>
      </w:r>
      <w:r>
        <w:rPr>
          <w:rFonts w:ascii="Times New Roman" w:eastAsia="Times New Roman" w:hAnsi="Times New Roman" w:cs="Times New Roman"/>
        </w:rPr>
        <w:t xml:space="preserve">местная Администрация сельского поселения Аргудан Лескенского муниципального района.  </w:t>
      </w:r>
    </w:p>
    <w:p w:rsidR="00845B83" w:rsidRDefault="00845B83" w:rsidP="00845B8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Состав аукционной комиссии</w:t>
      </w:r>
      <w:r>
        <w:rPr>
          <w:rFonts w:ascii="Times New Roman" w:eastAsia="Times New Roman" w:hAnsi="Times New Roman" w:cs="Times New Roman"/>
        </w:rPr>
        <w:t xml:space="preserve">: </w:t>
      </w:r>
    </w:p>
    <w:tbl>
      <w:tblPr>
        <w:tblStyle w:val="ae"/>
        <w:tblW w:w="1535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9845"/>
      </w:tblGrid>
      <w:tr w:rsidR="00845B83" w:rsidTr="00845B83">
        <w:tc>
          <w:tcPr>
            <w:tcW w:w="5507" w:type="dxa"/>
            <w:hideMark/>
          </w:tcPr>
          <w:p w:rsidR="00845B83" w:rsidRDefault="00845B83">
            <w:pPr>
              <w:keepLines/>
              <w:ind w:left="3540" w:hanging="2832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 Кажаров Беслан Хажумедович </w:t>
            </w:r>
          </w:p>
          <w:p w:rsidR="00845B83" w:rsidRDefault="00845B83">
            <w:pPr>
              <w:keepLines/>
              <w:ind w:left="3540" w:hanging="2832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2. Куашева Антиса Джабраиловна </w:t>
            </w:r>
          </w:p>
          <w:p w:rsidR="00845B83" w:rsidRDefault="00845B83">
            <w:pPr>
              <w:keepLines/>
              <w:ind w:left="3540" w:hanging="2832"/>
              <w:jc w:val="both"/>
              <w:rPr>
                <w:lang w:eastAsia="ru-RU"/>
              </w:rPr>
            </w:pPr>
            <w:r>
              <w:rPr>
                <w:lang w:eastAsia="ru-RU"/>
              </w:rPr>
              <w:t>3. Жилетежев Артур Билялович</w:t>
            </w:r>
          </w:p>
          <w:p w:rsidR="00845B83" w:rsidRDefault="00845B83">
            <w:pPr>
              <w:keepLines/>
              <w:ind w:left="3540" w:hanging="2832"/>
              <w:jc w:val="both"/>
              <w:rPr>
                <w:lang w:eastAsia="ru-RU"/>
              </w:rPr>
            </w:pPr>
            <w:r>
              <w:rPr>
                <w:lang w:eastAsia="ru-RU"/>
              </w:rPr>
              <w:t>4. Канлоева Рамета Сафарбиевна</w:t>
            </w:r>
          </w:p>
          <w:p w:rsidR="00845B83" w:rsidRDefault="00845B83">
            <w:pPr>
              <w:keepLines/>
              <w:ind w:left="3540" w:hanging="2832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5. Шампарова Мадина Борисовна </w:t>
            </w:r>
          </w:p>
          <w:p w:rsidR="00845B83" w:rsidRDefault="00845B83">
            <w:pPr>
              <w:keepLines/>
              <w:ind w:firstLine="70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6.Бацуева Марина Сальбиевна         </w:t>
            </w:r>
          </w:p>
        </w:tc>
        <w:tc>
          <w:tcPr>
            <w:tcW w:w="9845" w:type="dxa"/>
            <w:hideMark/>
          </w:tcPr>
          <w:p w:rsidR="00845B83" w:rsidRDefault="00845B83">
            <w:pPr>
              <w:keepLines/>
              <w:ind w:left="3540" w:hanging="2832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председатель комиссии </w:t>
            </w:r>
          </w:p>
          <w:p w:rsidR="00845B83" w:rsidRDefault="00845B83">
            <w:pPr>
              <w:keepLines/>
              <w:ind w:left="3540" w:hanging="2832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председателя  комиссии </w:t>
            </w:r>
          </w:p>
          <w:p w:rsidR="00845B83" w:rsidRDefault="00845B83">
            <w:pPr>
              <w:keepLines/>
              <w:ind w:left="3540" w:hanging="2832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член комиссии</w:t>
            </w:r>
          </w:p>
          <w:p w:rsidR="00845B83" w:rsidRDefault="00845B83">
            <w:pPr>
              <w:keepLines/>
              <w:ind w:left="3540" w:hanging="2832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член комиссии</w:t>
            </w:r>
          </w:p>
          <w:p w:rsidR="00845B83" w:rsidRDefault="00845B83">
            <w:pPr>
              <w:keepLines/>
              <w:ind w:left="3540" w:hanging="2832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член комиссии </w:t>
            </w:r>
          </w:p>
          <w:p w:rsidR="00845B83" w:rsidRDefault="00845B83">
            <w:pPr>
              <w:keepLines/>
              <w:ind w:left="3540" w:hanging="2832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член комиссии</w:t>
            </w:r>
          </w:p>
        </w:tc>
      </w:tr>
    </w:tbl>
    <w:p w:rsidR="00845B83" w:rsidRDefault="00845B83" w:rsidP="00845B8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На заседании комиссии присутствуют 6 из 6 членов комиссии. Кворум имеется. Комиссия правомочна для принятия решений.</w:t>
      </w:r>
    </w:p>
    <w:p w:rsidR="00845B83" w:rsidRDefault="00845B83" w:rsidP="00845B83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На основании Постановлений местной администрации с.п.Аргудан  Лескенского муниципального района КБР от 20.06.2016г. №№359-362 был объявлен открытый аукцион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на право заключения договора аренды земельных участков из земель</w:t>
      </w:r>
      <w:r>
        <w:rPr>
          <w:rFonts w:ascii="Times New Roman" w:eastAsia="Times New Roman" w:hAnsi="Times New Roman" w:cs="Times New Roman"/>
          <w:color w:val="000000"/>
        </w:rPr>
        <w:t xml:space="preserve">, находящихся в распоряжении местной администрации с.п.Аргудан Лескенского муниципального района КБР. </w:t>
      </w:r>
    </w:p>
    <w:p w:rsidR="00845B83" w:rsidRDefault="00845B83" w:rsidP="00845B83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Извещение о проведении торгов было опубликовано  на </w:t>
      </w:r>
      <w:r>
        <w:rPr>
          <w:rFonts w:ascii="Times New Roman" w:eastAsia="Calibri" w:hAnsi="Times New Roman" w:cs="Times New Roman"/>
        </w:rPr>
        <w:t xml:space="preserve">официальном сайте РФ для размещения информации о проведении торгов </w:t>
      </w:r>
      <w:hyperlink r:id="rId8" w:history="1">
        <w:r>
          <w:rPr>
            <w:rStyle w:val="aa"/>
            <w:rFonts w:ascii="Times New Roman" w:eastAsia="Calibri" w:hAnsi="Times New Roman" w:cs="Times New Roman"/>
            <w:lang w:val="en-US"/>
          </w:rPr>
          <w:t>www</w:t>
        </w:r>
        <w:r>
          <w:rPr>
            <w:rStyle w:val="aa"/>
            <w:rFonts w:ascii="Times New Roman" w:eastAsia="Calibri" w:hAnsi="Times New Roman" w:cs="Times New Roman"/>
          </w:rPr>
          <w:t>.</w:t>
        </w:r>
        <w:r>
          <w:rPr>
            <w:rStyle w:val="aa"/>
            <w:rFonts w:ascii="Times New Roman" w:eastAsia="Calibri" w:hAnsi="Times New Roman" w:cs="Times New Roman"/>
            <w:lang w:val="en-US"/>
          </w:rPr>
          <w:t>torgi</w:t>
        </w:r>
        <w:r>
          <w:rPr>
            <w:rStyle w:val="aa"/>
            <w:rFonts w:ascii="Times New Roman" w:eastAsia="Calibri" w:hAnsi="Times New Roman" w:cs="Times New Roman"/>
          </w:rPr>
          <w:t>.</w:t>
        </w:r>
        <w:r>
          <w:rPr>
            <w:rStyle w:val="aa"/>
            <w:rFonts w:ascii="Times New Roman" w:eastAsia="Calibri" w:hAnsi="Times New Roman" w:cs="Times New Roman"/>
            <w:lang w:val="en-US"/>
          </w:rPr>
          <w:t>gov</w:t>
        </w:r>
        <w:r>
          <w:rPr>
            <w:rStyle w:val="aa"/>
            <w:rFonts w:ascii="Times New Roman" w:eastAsia="Calibri" w:hAnsi="Times New Roman" w:cs="Times New Roman"/>
          </w:rPr>
          <w:t>.</w:t>
        </w:r>
        <w:r>
          <w:rPr>
            <w:rStyle w:val="aa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</w:rPr>
        <w:t xml:space="preserve">  26.08.2016г.,  на официальном сайте местной администрации Лескенского муниципального района КБР  </w:t>
      </w:r>
      <w:hyperlink r:id="rId9" w:history="1">
        <w:r>
          <w:rPr>
            <w:rStyle w:val="aa"/>
            <w:rFonts w:ascii="Times New Roman" w:eastAsia="Calibri" w:hAnsi="Times New Roman" w:cs="Times New Roman"/>
          </w:rPr>
          <w:t>www.adm-</w:t>
        </w:r>
        <w:r>
          <w:rPr>
            <w:rStyle w:val="aa"/>
            <w:rFonts w:ascii="Times New Roman" w:eastAsia="Calibri" w:hAnsi="Times New Roman" w:cs="Times New Roman"/>
            <w:lang w:val="en-US"/>
          </w:rPr>
          <w:t>argudan</w:t>
        </w:r>
        <w:r>
          <w:rPr>
            <w:rStyle w:val="aa"/>
            <w:rFonts w:ascii="Times New Roman" w:eastAsia="Calibri" w:hAnsi="Times New Roman" w:cs="Times New Roman"/>
          </w:rPr>
          <w:t>.ru</w:t>
        </w:r>
      </w:hyperlink>
      <w:r>
        <w:rPr>
          <w:rFonts w:ascii="Times New Roman" w:eastAsia="Calibri" w:hAnsi="Times New Roman" w:cs="Times New Roman"/>
        </w:rPr>
        <w:t xml:space="preserve">  26.08.2016г. </w:t>
      </w:r>
      <w:r>
        <w:rPr>
          <w:rFonts w:ascii="Times New Roman" w:eastAsia="Times New Roman" w:hAnsi="Times New Roman" w:cs="Times New Roman"/>
        </w:rPr>
        <w:t>До окончания срока подачи заявок на участие в открытом аукционе не поступило ни одной заявки.</w:t>
      </w:r>
    </w:p>
    <w:p w:rsidR="00845B83" w:rsidRDefault="00845B83" w:rsidP="00845B83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45B83" w:rsidRDefault="00845B83" w:rsidP="00845B83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C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КОМИССИЯ РЕШИЛА: </w:t>
      </w:r>
    </w:p>
    <w:p w:rsidR="00845B83" w:rsidRDefault="00845B83" w:rsidP="00845B83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845B83" w:rsidRDefault="00845B83" w:rsidP="00845B8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Аукцион по данным  земельным участкам считать несостоявшимся.</w:t>
      </w:r>
    </w:p>
    <w:p w:rsidR="00845B83" w:rsidRDefault="00845B83" w:rsidP="00845B83">
      <w:pPr>
        <w:keepLine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</w:rPr>
      </w:pPr>
    </w:p>
    <w:p w:rsidR="00845B83" w:rsidRDefault="00845B83" w:rsidP="00845B8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45B83" w:rsidRDefault="00845B83" w:rsidP="00845B8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3062"/>
        <w:gridCol w:w="1276"/>
        <w:gridCol w:w="1208"/>
        <w:gridCol w:w="933"/>
        <w:gridCol w:w="1095"/>
        <w:gridCol w:w="1441"/>
        <w:gridCol w:w="705"/>
        <w:gridCol w:w="3892"/>
      </w:tblGrid>
      <w:tr w:rsidR="00845B83" w:rsidTr="00845B8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№ лота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Местоположение (адрес) земельного участка, 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 (кв.м.)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Начальная цена годовой арендной платы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Размер задатка – 100%, руб.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keepLines/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Задаток внес-й претен</w:t>
            </w:r>
          </w:p>
          <w:p w:rsidR="00845B83" w:rsidRDefault="00845B8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дентом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spacing w:after="0"/>
              <w:ind w:left="154" w:hanging="1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и время подачи заявки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№№ по Ж-лу рег-ции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keepLines/>
              <w:spacing w:after="0" w:line="252" w:lineRule="auto"/>
              <w:ind w:left="154" w:hanging="1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 претендента юридического лица (Ф.И.О. претендента физ. лица), его местонахождение(адрес регистрации) ОГРН, ИНН, (Паспортные данные физ. лица)</w:t>
            </w:r>
          </w:p>
        </w:tc>
      </w:tr>
      <w:tr w:rsidR="00845B83" w:rsidTr="00845B8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КБР, район Лескенский, в </w:t>
            </w:r>
            <w:r>
              <w:rPr>
                <w:rFonts w:ascii="Times New Roman" w:hAnsi="Times New Roman" w:cs="Times New Roman"/>
              </w:rPr>
              <w:lastRenderedPageBreak/>
              <w:t>100м. на северной части с.п.Аргудан, участок №2 07:07:3900000: 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4955+/-49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spacing w:after="0"/>
              <w:ind w:left="154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spacing w:after="0"/>
              <w:ind w:left="154" w:hanging="1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spacing w:after="0" w:line="252" w:lineRule="auto"/>
              <w:ind w:left="154" w:hanging="154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5B83" w:rsidTr="00845B8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КБР, район Лескенский, в 100м. на северной части с.п.Аргудан, участок №3 07:07:3700000:369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4996+/-49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101918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spacing w:after="0"/>
              <w:ind w:left="1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spacing w:after="0" w:line="252" w:lineRule="auto"/>
              <w:ind w:left="154" w:hanging="154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5B83" w:rsidTr="00845B8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КБР, район Лескенский, в 100м. на северной части с.п.Аргудан, участок №1 07:07:3700000:370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5000+/-49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spacing w:after="0"/>
              <w:ind w:left="1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spacing w:after="0" w:line="252" w:lineRule="auto"/>
              <w:ind w:left="154" w:hanging="15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5B83" w:rsidTr="00845B83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КБР, район Лескенский, в 100м. на северной части с.п.Аргудан, участок №4 07:07:3700000:372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4999+/-49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101980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5B83" w:rsidRDefault="00845B83" w:rsidP="00845B8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22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2805"/>
        <w:gridCol w:w="5842"/>
      </w:tblGrid>
      <w:tr w:rsidR="00845B83" w:rsidTr="00845B83">
        <w:trPr>
          <w:trHeight w:val="1"/>
        </w:trPr>
        <w:tc>
          <w:tcPr>
            <w:tcW w:w="3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комиссии </w:t>
            </w: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 председателя  комиссии      </w:t>
            </w: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Член комиссии </w:t>
            </w: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keepLines/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5B83" w:rsidRDefault="00845B83">
            <w:pPr>
              <w:keepLines/>
              <w:pBdr>
                <w:top w:val="single" w:sz="12" w:space="1" w:color="auto"/>
                <w:bottom w:val="single" w:sz="12" w:space="1" w:color="auto"/>
              </w:pBd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5B83" w:rsidRDefault="00845B83">
            <w:pPr>
              <w:keepLines/>
              <w:pBdr>
                <w:bottom w:val="single" w:sz="12" w:space="1" w:color="auto"/>
                <w:between w:val="single" w:sz="12" w:space="1" w:color="auto"/>
              </w:pBdr>
              <w:spacing w:after="0" w:line="252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45B83" w:rsidRDefault="00845B83">
            <w:pPr>
              <w:keepLines/>
              <w:pBdr>
                <w:bottom w:val="single" w:sz="12" w:space="1" w:color="auto"/>
                <w:between w:val="single" w:sz="12" w:space="1" w:color="auto"/>
              </w:pBdr>
              <w:spacing w:after="0" w:line="252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845B83" w:rsidRDefault="00845B83">
            <w:pPr>
              <w:keepLines/>
              <w:pBdr>
                <w:bottom w:val="single" w:sz="12" w:space="1" w:color="auto"/>
                <w:between w:val="single" w:sz="12" w:space="1" w:color="auto"/>
              </w:pBdr>
              <w:spacing w:after="0" w:line="252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845B83" w:rsidRDefault="00845B83">
            <w:pPr>
              <w:keepLines/>
              <w:pBdr>
                <w:bottom w:val="single" w:sz="12" w:space="1" w:color="auto"/>
                <w:between w:val="single" w:sz="12" w:space="1" w:color="auto"/>
              </w:pBdr>
              <w:spacing w:after="0" w:line="252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Кажаров Беслан Хажумедович</w:t>
            </w: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Куашева Антиса Джабраиловна</w:t>
            </w: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Жилетежев Артур Билялович</w:t>
            </w: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Канлоева Рамета Сафарбиевна</w:t>
            </w: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Шампарова Мадина Борисовна</w:t>
            </w: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845B83" w:rsidRDefault="00845B83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Бацуева Марина Сальбиевна</w:t>
            </w:r>
          </w:p>
        </w:tc>
      </w:tr>
    </w:tbl>
    <w:p w:rsidR="00845B83" w:rsidRDefault="00845B83" w:rsidP="00845B83">
      <w:pPr>
        <w:keepLine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E15BC" w:rsidRPr="00845B83" w:rsidRDefault="004E15BC" w:rsidP="00845B83">
      <w:bookmarkStart w:id="0" w:name="_GoBack"/>
      <w:bookmarkEnd w:id="0"/>
    </w:p>
    <w:sectPr w:rsidR="004E15BC" w:rsidRPr="00845B83" w:rsidSect="00845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D4" w:rsidRDefault="005C17D4" w:rsidP="002E57E9">
      <w:pPr>
        <w:spacing w:after="0" w:line="240" w:lineRule="auto"/>
      </w:pPr>
      <w:r>
        <w:separator/>
      </w:r>
    </w:p>
  </w:endnote>
  <w:endnote w:type="continuationSeparator" w:id="0">
    <w:p w:rsidR="005C17D4" w:rsidRDefault="005C17D4" w:rsidP="002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D4" w:rsidRDefault="005C17D4" w:rsidP="002E57E9">
      <w:pPr>
        <w:spacing w:after="0" w:line="240" w:lineRule="auto"/>
      </w:pPr>
      <w:r>
        <w:separator/>
      </w:r>
    </w:p>
  </w:footnote>
  <w:footnote w:type="continuationSeparator" w:id="0">
    <w:p w:rsidR="005C17D4" w:rsidRDefault="005C17D4" w:rsidP="002E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601"/>
    <w:multiLevelType w:val="hybridMultilevel"/>
    <w:tmpl w:val="41D4AD80"/>
    <w:lvl w:ilvl="0" w:tplc="B37A04E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8295D7E"/>
    <w:multiLevelType w:val="hybridMultilevel"/>
    <w:tmpl w:val="E6C6C43E"/>
    <w:lvl w:ilvl="0" w:tplc="C3DA1298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7E5517D"/>
    <w:multiLevelType w:val="singleLevel"/>
    <w:tmpl w:val="C02836D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4BCF106F"/>
    <w:multiLevelType w:val="multilevel"/>
    <w:tmpl w:val="931E81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6B659EA"/>
    <w:multiLevelType w:val="hybridMultilevel"/>
    <w:tmpl w:val="5F78D2F0"/>
    <w:lvl w:ilvl="0" w:tplc="C3DA1298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5BC"/>
    <w:rsid w:val="00177EFD"/>
    <w:rsid w:val="001C1E57"/>
    <w:rsid w:val="001C51B9"/>
    <w:rsid w:val="00237F7A"/>
    <w:rsid w:val="002732D2"/>
    <w:rsid w:val="002822D4"/>
    <w:rsid w:val="002E57E9"/>
    <w:rsid w:val="003C7F89"/>
    <w:rsid w:val="004E15BC"/>
    <w:rsid w:val="00593738"/>
    <w:rsid w:val="005C17D4"/>
    <w:rsid w:val="006877DD"/>
    <w:rsid w:val="006C2374"/>
    <w:rsid w:val="00790437"/>
    <w:rsid w:val="00845B83"/>
    <w:rsid w:val="00891831"/>
    <w:rsid w:val="00974926"/>
    <w:rsid w:val="009D1C5E"/>
    <w:rsid w:val="009E6DB0"/>
    <w:rsid w:val="00AD1915"/>
    <w:rsid w:val="00B95BB9"/>
    <w:rsid w:val="00BF19DF"/>
    <w:rsid w:val="00D0774E"/>
    <w:rsid w:val="00EB206D"/>
    <w:rsid w:val="00F0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79C4C-12FF-43C7-9989-EEC080A1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5BC"/>
    <w:pPr>
      <w:spacing w:before="100" w:after="100" w:line="360" w:lineRule="atLeast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E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57E9"/>
  </w:style>
  <w:style w:type="paragraph" w:styleId="a8">
    <w:name w:val="footer"/>
    <w:basedOn w:val="a"/>
    <w:link w:val="a9"/>
    <w:uiPriority w:val="99"/>
    <w:semiHidden/>
    <w:unhideWhenUsed/>
    <w:rsid w:val="002E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7E9"/>
  </w:style>
  <w:style w:type="character" w:styleId="aa">
    <w:name w:val="Hyperlink"/>
    <w:semiHidden/>
    <w:unhideWhenUsed/>
    <w:rsid w:val="00891831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918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89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91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891831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1831"/>
    <w:pPr>
      <w:widowControl w:val="0"/>
      <w:shd w:val="clear" w:color="auto" w:fill="FFFFFF"/>
      <w:spacing w:after="600" w:line="322" w:lineRule="exact"/>
      <w:jc w:val="center"/>
    </w:pPr>
    <w:rPr>
      <w:i/>
      <w:iCs/>
      <w:sz w:val="26"/>
      <w:szCs w:val="26"/>
    </w:rPr>
  </w:style>
  <w:style w:type="character" w:customStyle="1" w:styleId="ac">
    <w:name w:val="Основной текст_"/>
    <w:link w:val="10"/>
    <w:uiPriority w:val="99"/>
    <w:locked/>
    <w:rsid w:val="0089183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891831"/>
    <w:pPr>
      <w:widowControl w:val="0"/>
      <w:shd w:val="clear" w:color="auto" w:fill="FFFFFF"/>
      <w:spacing w:before="600" w:after="120" w:line="240" w:lineRule="atLeast"/>
      <w:ind w:hanging="620"/>
      <w:jc w:val="both"/>
    </w:pPr>
    <w:rPr>
      <w:sz w:val="26"/>
      <w:szCs w:val="26"/>
    </w:rPr>
  </w:style>
  <w:style w:type="character" w:customStyle="1" w:styleId="ad">
    <w:name w:val="Основной текст + Курсив"/>
    <w:uiPriority w:val="99"/>
    <w:rsid w:val="00891831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">
    <w:name w:val="Основной текст (2) + Не курсив"/>
    <w:uiPriority w:val="99"/>
    <w:rsid w:val="00891831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table" w:styleId="ae">
    <w:name w:val="Table Grid"/>
    <w:basedOn w:val="a1"/>
    <w:rsid w:val="0084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argud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0EEB-D34F-4FBB-93B3-83D9D497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Администрация</cp:lastModifiedBy>
  <cp:revision>19</cp:revision>
  <cp:lastPrinted>2016-09-29T13:03:00Z</cp:lastPrinted>
  <dcterms:created xsi:type="dcterms:W3CDTF">2010-04-14T12:01:00Z</dcterms:created>
  <dcterms:modified xsi:type="dcterms:W3CDTF">2016-09-29T13:03:00Z</dcterms:modified>
</cp:coreProperties>
</file>